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3D3" w:rsidRPr="00081F47" w:rsidRDefault="008223D3" w:rsidP="00F87142">
      <w:pPr>
        <w:pStyle w:val="ConsPlusNonformat"/>
        <w:widowControl/>
        <w:jc w:val="right"/>
        <w:rPr>
          <w:rFonts w:ascii="Times New Roman" w:hAnsi="Times New Roman" w:cs="Times New Roman"/>
        </w:rPr>
      </w:pPr>
      <w:bookmarkStart w:id="0" w:name="_GoBack"/>
      <w:r w:rsidRPr="00081F47">
        <w:rPr>
          <w:rFonts w:ascii="Times New Roman" w:hAnsi="Times New Roman" w:cs="Times New Roman"/>
        </w:rPr>
        <w:t xml:space="preserve">Приложение № 2 к постановлению </w:t>
      </w:r>
    </w:p>
    <w:p w:rsidR="008223D3" w:rsidRPr="00081F47" w:rsidRDefault="008223D3" w:rsidP="00F8714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 xml:space="preserve"> администрации муниципального образования</w:t>
      </w:r>
    </w:p>
    <w:p w:rsidR="008223D3" w:rsidRPr="00081F47" w:rsidRDefault="008223D3" w:rsidP="00F8714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 xml:space="preserve"> «</w:t>
      </w:r>
      <w:proofErr w:type="spellStart"/>
      <w:r w:rsidRPr="00081F47">
        <w:rPr>
          <w:rFonts w:ascii="Times New Roman" w:hAnsi="Times New Roman" w:cs="Times New Roman"/>
        </w:rPr>
        <w:t>Шеговарское</w:t>
      </w:r>
      <w:proofErr w:type="spellEnd"/>
      <w:r w:rsidRPr="00081F47">
        <w:rPr>
          <w:rFonts w:ascii="Times New Roman" w:hAnsi="Times New Roman" w:cs="Times New Roman"/>
        </w:rPr>
        <w:t>»</w:t>
      </w:r>
    </w:p>
    <w:p w:rsidR="008223D3" w:rsidRPr="00081F47" w:rsidRDefault="008223D3" w:rsidP="00F8714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>от  « 17 » ноября 2015г. № 68</w:t>
      </w:r>
    </w:p>
    <w:p w:rsidR="008223D3" w:rsidRPr="00081F47" w:rsidRDefault="008223D3" w:rsidP="00F87142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8223D3" w:rsidRPr="00081F47" w:rsidRDefault="008223D3" w:rsidP="00F87142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8223D3" w:rsidRPr="00081F47" w:rsidRDefault="008223D3" w:rsidP="00F87142">
      <w:pPr>
        <w:pStyle w:val="rvps698610"/>
        <w:spacing w:after="0"/>
        <w:ind w:right="301"/>
        <w:jc w:val="center"/>
        <w:rPr>
          <w:b/>
          <w:bCs/>
          <w:sz w:val="20"/>
          <w:szCs w:val="20"/>
        </w:rPr>
      </w:pPr>
      <w:r w:rsidRPr="00081F47">
        <w:rPr>
          <w:b/>
          <w:bCs/>
          <w:sz w:val="20"/>
          <w:szCs w:val="20"/>
        </w:rPr>
        <w:t xml:space="preserve">Основные направления </w:t>
      </w:r>
    </w:p>
    <w:p w:rsidR="008223D3" w:rsidRPr="00081F47" w:rsidRDefault="008223D3" w:rsidP="008F16E4">
      <w:pPr>
        <w:pStyle w:val="rvps698610"/>
        <w:spacing w:after="0"/>
        <w:ind w:right="301"/>
        <w:jc w:val="center"/>
        <w:rPr>
          <w:b/>
          <w:bCs/>
          <w:sz w:val="20"/>
          <w:szCs w:val="20"/>
        </w:rPr>
      </w:pPr>
      <w:r w:rsidRPr="00081F47">
        <w:rPr>
          <w:b/>
          <w:bCs/>
          <w:sz w:val="20"/>
          <w:szCs w:val="20"/>
        </w:rPr>
        <w:t xml:space="preserve">налоговой  политики  муниципального образования </w:t>
      </w:r>
    </w:p>
    <w:p w:rsidR="008223D3" w:rsidRPr="00081F47" w:rsidRDefault="008223D3" w:rsidP="008F16E4">
      <w:pPr>
        <w:pStyle w:val="rvps698610"/>
        <w:spacing w:after="0"/>
        <w:ind w:right="301"/>
        <w:jc w:val="center"/>
        <w:rPr>
          <w:b/>
          <w:bCs/>
          <w:sz w:val="20"/>
          <w:szCs w:val="20"/>
        </w:rPr>
      </w:pPr>
      <w:r w:rsidRPr="00081F47">
        <w:rPr>
          <w:b/>
          <w:bCs/>
          <w:sz w:val="20"/>
          <w:szCs w:val="20"/>
        </w:rPr>
        <w:t xml:space="preserve"> «</w:t>
      </w:r>
      <w:proofErr w:type="spellStart"/>
      <w:r w:rsidRPr="00081F47">
        <w:rPr>
          <w:b/>
          <w:bCs/>
          <w:sz w:val="20"/>
          <w:szCs w:val="20"/>
        </w:rPr>
        <w:t>Шеговарское</w:t>
      </w:r>
      <w:proofErr w:type="spellEnd"/>
      <w:r w:rsidRPr="00081F47">
        <w:rPr>
          <w:b/>
          <w:bCs/>
          <w:sz w:val="20"/>
          <w:szCs w:val="20"/>
        </w:rPr>
        <w:t>» на 2016 год и на среднесрочную перспективу</w:t>
      </w:r>
    </w:p>
    <w:p w:rsidR="008223D3" w:rsidRPr="00081F47" w:rsidRDefault="008223D3" w:rsidP="00F87142">
      <w:pPr>
        <w:pStyle w:val="rvps698610"/>
        <w:spacing w:after="0"/>
        <w:jc w:val="center"/>
        <w:rPr>
          <w:b/>
          <w:bCs/>
          <w:sz w:val="20"/>
          <w:szCs w:val="20"/>
        </w:rPr>
      </w:pPr>
    </w:p>
    <w:p w:rsidR="008223D3" w:rsidRPr="00081F47" w:rsidRDefault="008223D3" w:rsidP="00F87142">
      <w:pPr>
        <w:pStyle w:val="rvps698610"/>
        <w:spacing w:after="0"/>
        <w:jc w:val="center"/>
        <w:rPr>
          <w:b/>
          <w:bCs/>
          <w:sz w:val="20"/>
          <w:szCs w:val="20"/>
        </w:rPr>
      </w:pPr>
    </w:p>
    <w:p w:rsidR="008223D3" w:rsidRPr="00081F47" w:rsidRDefault="008223D3" w:rsidP="00B3274B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</w:p>
    <w:p w:rsidR="008223D3" w:rsidRPr="00081F47" w:rsidRDefault="008223D3" w:rsidP="00451B02">
      <w:pPr>
        <w:jc w:val="both"/>
        <w:rPr>
          <w:bCs/>
          <w:sz w:val="20"/>
          <w:szCs w:val="20"/>
        </w:rPr>
      </w:pPr>
      <w:r w:rsidRPr="00081F47">
        <w:rPr>
          <w:bCs/>
          <w:sz w:val="20"/>
          <w:szCs w:val="20"/>
        </w:rPr>
        <w:t xml:space="preserve">                Основные направления налоговой  политики муниципального образования «</w:t>
      </w:r>
      <w:proofErr w:type="spellStart"/>
      <w:r w:rsidRPr="00081F47">
        <w:rPr>
          <w:bCs/>
          <w:sz w:val="20"/>
          <w:szCs w:val="20"/>
        </w:rPr>
        <w:t>Шеговарское</w:t>
      </w:r>
      <w:proofErr w:type="spellEnd"/>
      <w:r w:rsidRPr="00081F47">
        <w:rPr>
          <w:bCs/>
          <w:sz w:val="20"/>
          <w:szCs w:val="20"/>
        </w:rPr>
        <w:t>» на 2016 год и на среднесрочную перспективу</w:t>
      </w:r>
      <w:r w:rsidR="00081F47" w:rsidRPr="00081F47">
        <w:rPr>
          <w:bCs/>
          <w:sz w:val="20"/>
          <w:szCs w:val="20"/>
        </w:rPr>
        <w:t xml:space="preserve"> </w:t>
      </w:r>
      <w:r w:rsidRPr="00081F47">
        <w:rPr>
          <w:sz w:val="20"/>
          <w:szCs w:val="20"/>
        </w:rPr>
        <w:t>(далее – Основные направления налоговой политики)</w:t>
      </w:r>
      <w:r w:rsidRPr="00081F47">
        <w:rPr>
          <w:bCs/>
          <w:sz w:val="20"/>
          <w:szCs w:val="20"/>
        </w:rPr>
        <w:t>,  разработанные в соответствии с  Бюджетным кодексом  Российской  Федерации и решением муниципального Совета депутатов муниципального образования «</w:t>
      </w:r>
      <w:proofErr w:type="spellStart"/>
      <w:r w:rsidRPr="00081F47">
        <w:rPr>
          <w:bCs/>
          <w:sz w:val="20"/>
          <w:szCs w:val="20"/>
        </w:rPr>
        <w:t>Шеговарское</w:t>
      </w:r>
      <w:proofErr w:type="spellEnd"/>
      <w:r w:rsidRPr="00081F47">
        <w:rPr>
          <w:bCs/>
          <w:sz w:val="20"/>
          <w:szCs w:val="20"/>
        </w:rPr>
        <w:t>» от 18 декабря 2012 года № 12  «О бюджетном процессе в муниципальном образовании «</w:t>
      </w:r>
      <w:proofErr w:type="spellStart"/>
      <w:r w:rsidRPr="00081F47">
        <w:rPr>
          <w:bCs/>
          <w:sz w:val="20"/>
          <w:szCs w:val="20"/>
        </w:rPr>
        <w:t>Шеговарское</w:t>
      </w:r>
      <w:proofErr w:type="spellEnd"/>
      <w:r w:rsidRPr="00081F47">
        <w:rPr>
          <w:bCs/>
          <w:sz w:val="20"/>
          <w:szCs w:val="20"/>
        </w:rPr>
        <w:t xml:space="preserve">». </w:t>
      </w:r>
    </w:p>
    <w:p w:rsidR="008223D3" w:rsidRPr="00081F47" w:rsidRDefault="008223D3" w:rsidP="00451B02">
      <w:pPr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               Основные направления налоговой политики подготовлены в соответствии с Основными направлениями налоговой политики Российской Федерации на 2016 год и плановый период 2017 и 2018 годов, Основными направлениями налоговой политики Архангельской области на 2016 год и на среднесрочную перспективу.</w:t>
      </w:r>
    </w:p>
    <w:p w:rsidR="008223D3" w:rsidRPr="00081F47" w:rsidRDefault="008223D3" w:rsidP="00451B02">
      <w:pPr>
        <w:pStyle w:val="a9"/>
        <w:spacing w:line="240" w:lineRule="auto"/>
        <w:ind w:right="-57" w:firstLine="567"/>
        <w:rPr>
          <w:sz w:val="20"/>
          <w:szCs w:val="20"/>
        </w:rPr>
      </w:pPr>
      <w:r w:rsidRPr="00081F47">
        <w:rPr>
          <w:sz w:val="20"/>
          <w:szCs w:val="20"/>
        </w:rPr>
        <w:t xml:space="preserve">    В соответствии с требованиями бюджетного законодательства Основные направления налоговой политики являются одним из документов, положения которого необходимо учитывать в процессе составления проекта бюджета.</w:t>
      </w:r>
    </w:p>
    <w:p w:rsidR="008223D3" w:rsidRPr="00081F47" w:rsidRDefault="008223D3" w:rsidP="002C4F89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8223D3" w:rsidRPr="00081F47" w:rsidRDefault="008223D3" w:rsidP="00451B02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786"/>
        </w:tabs>
        <w:ind w:left="782" w:hanging="357"/>
        <w:jc w:val="both"/>
        <w:rPr>
          <w:rFonts w:ascii="Times New Roman" w:hAnsi="Times New Roman" w:cs="Times New Roman"/>
          <w:b/>
        </w:rPr>
      </w:pPr>
      <w:r w:rsidRPr="00081F47">
        <w:rPr>
          <w:rFonts w:ascii="Times New Roman" w:hAnsi="Times New Roman" w:cs="Times New Roman"/>
          <w:b/>
        </w:rPr>
        <w:t>Основные  направления налоговой политики муниципального образования «</w:t>
      </w:r>
      <w:proofErr w:type="spellStart"/>
      <w:r w:rsidRPr="00081F47">
        <w:rPr>
          <w:rFonts w:ascii="Times New Roman" w:hAnsi="Times New Roman" w:cs="Times New Roman"/>
          <w:b/>
        </w:rPr>
        <w:t>Шеговарское</w:t>
      </w:r>
      <w:proofErr w:type="spellEnd"/>
      <w:r w:rsidRPr="00081F47">
        <w:rPr>
          <w:rFonts w:ascii="Times New Roman" w:hAnsi="Times New Roman" w:cs="Times New Roman"/>
          <w:b/>
        </w:rPr>
        <w:t>»</w:t>
      </w:r>
    </w:p>
    <w:p w:rsidR="008223D3" w:rsidRPr="00081F47" w:rsidRDefault="008223D3" w:rsidP="00451B02">
      <w:pPr>
        <w:pStyle w:val="ConsPlusNormal"/>
        <w:widowControl/>
        <w:jc w:val="center"/>
        <w:rPr>
          <w:rFonts w:ascii="Times New Roman" w:hAnsi="Times New Roman" w:cs="Times New Roman"/>
          <w:color w:val="FF0000"/>
        </w:rPr>
      </w:pPr>
    </w:p>
    <w:p w:rsidR="008223D3" w:rsidRPr="00081F47" w:rsidRDefault="008223D3" w:rsidP="00451B02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 xml:space="preserve">             Налоговая политика муниципального образования «</w:t>
      </w:r>
      <w:proofErr w:type="spellStart"/>
      <w:r w:rsidRPr="00081F47">
        <w:rPr>
          <w:rFonts w:ascii="Times New Roman" w:hAnsi="Times New Roman" w:cs="Times New Roman"/>
        </w:rPr>
        <w:t>Шеговарское</w:t>
      </w:r>
      <w:proofErr w:type="spellEnd"/>
      <w:r w:rsidRPr="00081F47">
        <w:rPr>
          <w:rFonts w:ascii="Times New Roman" w:hAnsi="Times New Roman" w:cs="Times New Roman"/>
        </w:rPr>
        <w:t>» в 2016 - 2018 годах должна быть направлена на обеспечение поступления в бюджет  поселения всех доходных источников в запланированных объемах, а также дополнительных доходов, в том числе за счет погашения налогоплательщиками задолженности по обязательным платежам в бюджет.</w:t>
      </w:r>
    </w:p>
    <w:p w:rsidR="008223D3" w:rsidRPr="00081F47" w:rsidRDefault="008223D3" w:rsidP="00451B02">
      <w:pPr>
        <w:jc w:val="both"/>
        <w:rPr>
          <w:sz w:val="20"/>
          <w:szCs w:val="20"/>
        </w:rPr>
      </w:pPr>
    </w:p>
    <w:p w:rsidR="008223D3" w:rsidRPr="00081F47" w:rsidRDefault="008223D3" w:rsidP="00451B02">
      <w:pPr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                </w:t>
      </w:r>
      <w:proofErr w:type="gramStart"/>
      <w:r w:rsidRPr="00081F47">
        <w:rPr>
          <w:sz w:val="20"/>
          <w:szCs w:val="20"/>
        </w:rPr>
        <w:t>Основными направлениями налоговой политики  определены:</w:t>
      </w:r>
      <w:proofErr w:type="gramEnd"/>
    </w:p>
    <w:p w:rsidR="008223D3" w:rsidRPr="00081F47" w:rsidRDefault="008223D3" w:rsidP="00451B0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 xml:space="preserve">осуществление </w:t>
      </w:r>
      <w:proofErr w:type="gramStart"/>
      <w:r w:rsidRPr="00081F47">
        <w:rPr>
          <w:rFonts w:ascii="Times New Roman" w:hAnsi="Times New Roman" w:cs="Times New Roman"/>
        </w:rPr>
        <w:t>контроля за</w:t>
      </w:r>
      <w:proofErr w:type="gramEnd"/>
      <w:r w:rsidRPr="00081F47">
        <w:rPr>
          <w:rFonts w:ascii="Times New Roman" w:hAnsi="Times New Roman" w:cs="Times New Roman"/>
        </w:rPr>
        <w:t xml:space="preserve"> своевременностью и полнотой перечисления в бюджетную систему налогов и неналоговых платежей;</w:t>
      </w:r>
    </w:p>
    <w:p w:rsidR="008223D3" w:rsidRPr="00081F47" w:rsidRDefault="008223D3" w:rsidP="00451B0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 xml:space="preserve">проведение  мероприятий по выявлению, постановке на налоговый учет  </w:t>
      </w:r>
      <w:r w:rsidRPr="00081F47">
        <w:rPr>
          <w:rFonts w:ascii="Times New Roman" w:hAnsi="Times New Roman" w:cs="Times New Roman"/>
          <w:spacing w:val="-8"/>
        </w:rPr>
        <w:t>и привлечению к налогообложению иногородних субъектов предпринимательской</w:t>
      </w:r>
      <w:r w:rsidRPr="00081F47">
        <w:rPr>
          <w:rFonts w:ascii="Times New Roman" w:hAnsi="Times New Roman" w:cs="Times New Roman"/>
        </w:rPr>
        <w:t xml:space="preserve"> деятельности, имеющих рабочие места на территории поселения, а также субъектов предпринимательской деятельности, использующих теневые схемы оплаты труда и привлекающих рабочую силу без надлежащего оформления трудовых отношений; </w:t>
      </w:r>
    </w:p>
    <w:p w:rsidR="008223D3" w:rsidRPr="00081F47" w:rsidRDefault="008223D3" w:rsidP="00451B0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 xml:space="preserve">усиление </w:t>
      </w:r>
      <w:proofErr w:type="spellStart"/>
      <w:r w:rsidRPr="00081F47">
        <w:rPr>
          <w:rFonts w:ascii="Times New Roman" w:hAnsi="Times New Roman" w:cs="Times New Roman"/>
        </w:rPr>
        <w:t>претензионно</w:t>
      </w:r>
      <w:proofErr w:type="spellEnd"/>
      <w:r w:rsidRPr="00081F47">
        <w:rPr>
          <w:rFonts w:ascii="Times New Roman" w:hAnsi="Times New Roman" w:cs="Times New Roman"/>
        </w:rPr>
        <w:t xml:space="preserve">-исковой работы с неплательщиками и осуществление мер принудительного взыскания задолженности, проведение индивидуальной работы с должниками; </w:t>
      </w:r>
    </w:p>
    <w:p w:rsidR="008223D3" w:rsidRPr="00081F47" w:rsidRDefault="008223D3" w:rsidP="00451B0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>взаимодействие с налоговыми органами и администраторами неналоговых доходов в целях повышения качества администрирования платежей и сокращения</w:t>
      </w:r>
      <w:r w:rsidRPr="00081F47">
        <w:rPr>
          <w:rFonts w:ascii="Times New Roman" w:hAnsi="Times New Roman" w:cs="Times New Roman"/>
          <w:color w:val="FF0000"/>
        </w:rPr>
        <w:t xml:space="preserve"> </w:t>
      </w:r>
      <w:r w:rsidRPr="00081F47">
        <w:rPr>
          <w:rFonts w:ascii="Times New Roman" w:hAnsi="Times New Roman" w:cs="Times New Roman"/>
        </w:rPr>
        <w:t>недоимки, усиление ответственности администраторов доходов бюджета за исполнение всеми плательщиками своих обязательств перед бюджетами  поселений;</w:t>
      </w:r>
    </w:p>
    <w:p w:rsidR="008223D3" w:rsidRPr="00081F47" w:rsidRDefault="008223D3" w:rsidP="00451B0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</w:rPr>
        <w:t>активизация работы  в решении вопросов, связанных с расширением налоговой базы по имущественным налогам,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налогов;</w:t>
      </w:r>
    </w:p>
    <w:p w:rsidR="008223D3" w:rsidRPr="00081F47" w:rsidRDefault="008223D3" w:rsidP="00D93EEA">
      <w:pPr>
        <w:pStyle w:val="rvps698610"/>
        <w:numPr>
          <w:ilvl w:val="0"/>
          <w:numId w:val="2"/>
        </w:numPr>
        <w:spacing w:after="0"/>
        <w:ind w:right="-1"/>
        <w:jc w:val="both"/>
        <w:rPr>
          <w:sz w:val="20"/>
          <w:szCs w:val="20"/>
        </w:rPr>
      </w:pPr>
      <w:r w:rsidRPr="00081F47">
        <w:rPr>
          <w:sz w:val="20"/>
          <w:szCs w:val="20"/>
        </w:rPr>
        <w:t>продолжить работу, направленную на обеспечение эффективного использования муниципальной  собственности и увеличение доходов, получаемых от ее использования  в виде платы за аренду муниципального имущества;</w:t>
      </w:r>
    </w:p>
    <w:p w:rsidR="008223D3" w:rsidRPr="00081F47" w:rsidRDefault="008223D3" w:rsidP="00521100">
      <w:pPr>
        <w:pStyle w:val="rvps698610"/>
        <w:numPr>
          <w:ilvl w:val="0"/>
          <w:numId w:val="2"/>
        </w:numPr>
        <w:spacing w:after="0"/>
        <w:ind w:right="301"/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повышение роли доходов от использования муниципального имущества и земельных участков, продолжение работы по инвентаризации и оптимизации имущества казны, активизация работы по вовлечению в хозяйственный оборот или </w:t>
      </w:r>
      <w:r w:rsidRPr="00081F47">
        <w:rPr>
          <w:spacing w:val="-4"/>
          <w:sz w:val="20"/>
          <w:szCs w:val="20"/>
        </w:rPr>
        <w:t xml:space="preserve">приватизации неиспользуемых объектов недвижимости и земельных участков.  </w:t>
      </w:r>
    </w:p>
    <w:p w:rsidR="008223D3" w:rsidRPr="00081F47" w:rsidRDefault="008223D3" w:rsidP="00592340">
      <w:pPr>
        <w:pStyle w:val="rvps698610"/>
        <w:spacing w:after="0"/>
        <w:ind w:right="301"/>
        <w:jc w:val="both"/>
        <w:rPr>
          <w:sz w:val="20"/>
          <w:szCs w:val="20"/>
        </w:rPr>
      </w:pPr>
      <w:r w:rsidRPr="00081F47">
        <w:rPr>
          <w:spacing w:val="-4"/>
          <w:sz w:val="20"/>
          <w:szCs w:val="20"/>
        </w:rPr>
        <w:t xml:space="preserve"> </w:t>
      </w:r>
    </w:p>
    <w:p w:rsidR="008223D3" w:rsidRPr="00081F47" w:rsidRDefault="008223D3" w:rsidP="00592340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786"/>
        </w:tabs>
        <w:ind w:left="782" w:hanging="357"/>
        <w:jc w:val="both"/>
        <w:rPr>
          <w:rFonts w:ascii="Times New Roman" w:hAnsi="Times New Roman" w:cs="Times New Roman"/>
          <w:b/>
        </w:rPr>
      </w:pPr>
      <w:r w:rsidRPr="00081F47">
        <w:rPr>
          <w:rFonts w:ascii="Times New Roman" w:hAnsi="Times New Roman" w:cs="Times New Roman"/>
          <w:b/>
        </w:rPr>
        <w:t>Основные изменения налогового законодательства.</w:t>
      </w:r>
    </w:p>
    <w:p w:rsidR="008223D3" w:rsidRPr="00081F47" w:rsidRDefault="008223D3" w:rsidP="00592340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</w:p>
    <w:p w:rsidR="008223D3" w:rsidRPr="00081F47" w:rsidRDefault="008223D3" w:rsidP="0059234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081F47">
        <w:rPr>
          <w:rFonts w:ascii="Times New Roman" w:hAnsi="Times New Roman" w:cs="Times New Roman"/>
          <w:color w:val="FF0000"/>
        </w:rPr>
        <w:t xml:space="preserve">   </w:t>
      </w:r>
      <w:r w:rsidRPr="00081F47">
        <w:rPr>
          <w:rFonts w:ascii="Times New Roman" w:hAnsi="Times New Roman" w:cs="Times New Roman"/>
        </w:rPr>
        <w:t>Налоговую политику в сфере доходов на 2016 год и на ближайшую перспективу следует выстраивать на обеспечение необходимого уровня доходов муниципального образования.</w:t>
      </w:r>
    </w:p>
    <w:p w:rsidR="008223D3" w:rsidRPr="00081F47" w:rsidRDefault="008223D3" w:rsidP="00592340">
      <w:pPr>
        <w:pStyle w:val="ConsPlusNormal"/>
        <w:jc w:val="both"/>
        <w:rPr>
          <w:rFonts w:ascii="Times New Roman" w:hAnsi="Times New Roman" w:cs="Times New Roman"/>
        </w:rPr>
      </w:pPr>
      <w:r w:rsidRPr="00081F47">
        <w:t xml:space="preserve">   </w:t>
      </w:r>
      <w:r w:rsidRPr="00081F47">
        <w:rPr>
          <w:rFonts w:ascii="Times New Roman" w:hAnsi="Times New Roman" w:cs="Times New Roman"/>
        </w:rPr>
        <w:t xml:space="preserve">Налоговая политика должна быть нацелена на динамичное поступление </w:t>
      </w:r>
      <w:r w:rsidRPr="00081F47">
        <w:rPr>
          <w:rFonts w:ascii="Times New Roman" w:hAnsi="Times New Roman" w:cs="Times New Roman"/>
          <w:spacing w:val="-6"/>
        </w:rPr>
        <w:t>доходов в бюджет, обеспечивающее</w:t>
      </w:r>
      <w:r w:rsidRPr="00081F47">
        <w:rPr>
          <w:rFonts w:ascii="Times New Roman" w:hAnsi="Times New Roman" w:cs="Times New Roman"/>
        </w:rPr>
        <w:t xml:space="preserve"> потребности бюджета, и строиться с учетом изменений  законодательства Российской Федерации и Архангельской области.</w:t>
      </w:r>
    </w:p>
    <w:p w:rsidR="008223D3" w:rsidRPr="00081F47" w:rsidRDefault="008223D3" w:rsidP="00592340">
      <w:pPr>
        <w:pStyle w:val="ConsPlusNormal"/>
        <w:jc w:val="both"/>
        <w:rPr>
          <w:rFonts w:ascii="Times New Roman" w:hAnsi="Times New Roman" w:cs="Times New Roman"/>
          <w:spacing w:val="-6"/>
        </w:rPr>
      </w:pPr>
      <w:r w:rsidRPr="00081F47">
        <w:rPr>
          <w:rFonts w:ascii="Times New Roman" w:hAnsi="Times New Roman" w:cs="Times New Roman"/>
          <w:color w:val="FF0000"/>
        </w:rPr>
        <w:t xml:space="preserve"> </w:t>
      </w:r>
      <w:r w:rsidRPr="00081F47">
        <w:t xml:space="preserve"> </w:t>
      </w:r>
      <w:r w:rsidRPr="00081F47">
        <w:rPr>
          <w:rFonts w:ascii="Times New Roman" w:hAnsi="Times New Roman" w:cs="Times New Roman"/>
          <w:spacing w:val="-6"/>
        </w:rPr>
        <w:t>При формировании  бюджета МО «</w:t>
      </w:r>
      <w:proofErr w:type="spellStart"/>
      <w:r w:rsidRPr="00081F47">
        <w:rPr>
          <w:rFonts w:ascii="Times New Roman" w:hAnsi="Times New Roman" w:cs="Times New Roman"/>
          <w:spacing w:val="-6"/>
        </w:rPr>
        <w:t>Шеговарское</w:t>
      </w:r>
      <w:proofErr w:type="spellEnd"/>
      <w:r w:rsidRPr="00081F47">
        <w:rPr>
          <w:rFonts w:ascii="Times New Roman" w:hAnsi="Times New Roman" w:cs="Times New Roman"/>
          <w:spacing w:val="-6"/>
        </w:rPr>
        <w:t>»  на 2016год  следует учесть следующие изменения:</w:t>
      </w:r>
    </w:p>
    <w:p w:rsidR="008223D3" w:rsidRPr="00081F47" w:rsidRDefault="008223D3" w:rsidP="005923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pacing w:val="-6"/>
        </w:rPr>
      </w:pPr>
      <w:r w:rsidRPr="00081F47">
        <w:rPr>
          <w:rFonts w:ascii="Times New Roman" w:hAnsi="Times New Roman" w:cs="Times New Roman"/>
          <w:spacing w:val="-6"/>
        </w:rPr>
        <w:t xml:space="preserve"> с 01.01.2015 года применяющий УСН или ЕНВД предприниматель не освобождается от уплаты налога на имущество физических лиц в отношении недвижимого имущества;</w:t>
      </w:r>
    </w:p>
    <w:p w:rsidR="008223D3" w:rsidRPr="00081F47" w:rsidRDefault="008223D3" w:rsidP="00592340">
      <w:pPr>
        <w:numPr>
          <w:ilvl w:val="0"/>
          <w:numId w:val="4"/>
        </w:numPr>
        <w:jc w:val="both"/>
        <w:rPr>
          <w:spacing w:val="-6"/>
          <w:sz w:val="20"/>
          <w:szCs w:val="20"/>
        </w:rPr>
      </w:pPr>
      <w:r w:rsidRPr="00081F47">
        <w:rPr>
          <w:spacing w:val="-6"/>
          <w:sz w:val="20"/>
          <w:szCs w:val="20"/>
        </w:rPr>
        <w:lastRenderedPageBreak/>
        <w:t xml:space="preserve">с 1 января 2015 года на федеральном уровне для физических лиц установлены новые сроки уплаты имущественных налогов – не позднее 1 октября года, следующего за истекшим налоговым периодом; </w:t>
      </w:r>
    </w:p>
    <w:p w:rsidR="008223D3" w:rsidRPr="00081F47" w:rsidRDefault="008223D3" w:rsidP="00592340">
      <w:pPr>
        <w:numPr>
          <w:ilvl w:val="0"/>
          <w:numId w:val="4"/>
        </w:numPr>
        <w:jc w:val="both"/>
        <w:rPr>
          <w:spacing w:val="-6"/>
          <w:sz w:val="20"/>
          <w:szCs w:val="20"/>
        </w:rPr>
      </w:pPr>
      <w:r w:rsidRPr="00081F47">
        <w:rPr>
          <w:spacing w:val="-6"/>
          <w:sz w:val="20"/>
          <w:szCs w:val="20"/>
        </w:rPr>
        <w:t xml:space="preserve"> с 1 января 2015 года  расчет налога  на имущество физических лиц производится  на основе кадастровой стоимости имущества, по сравнению с действующими ранее правилами в качестве объектов обложения налогом на имущество физических лиц выделены </w:t>
      </w:r>
      <w:proofErr w:type="spellStart"/>
      <w:r w:rsidRPr="00081F47">
        <w:rPr>
          <w:spacing w:val="-6"/>
          <w:sz w:val="20"/>
          <w:szCs w:val="20"/>
        </w:rPr>
        <w:t>машино</w:t>
      </w:r>
      <w:proofErr w:type="spellEnd"/>
      <w:r w:rsidRPr="00081F47">
        <w:rPr>
          <w:spacing w:val="-6"/>
          <w:sz w:val="20"/>
          <w:szCs w:val="20"/>
        </w:rPr>
        <w:t>-место, объект незавершенного строительства и единый недвижимый комплекс, значительно изменились и льготы по налогу.  Первые платежи по налогу, исчисленному по новому порядку, поступят в бюджет в 2016 году;</w:t>
      </w:r>
    </w:p>
    <w:p w:rsidR="008223D3" w:rsidRPr="00081F47" w:rsidRDefault="008223D3" w:rsidP="005923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pacing w:val="-6"/>
        </w:rPr>
      </w:pPr>
      <w:r w:rsidRPr="00081F47">
        <w:rPr>
          <w:rFonts w:ascii="Times New Roman" w:hAnsi="Times New Roman" w:cs="Times New Roman"/>
          <w:spacing w:val="-6"/>
        </w:rPr>
        <w:t xml:space="preserve">  с 1 января 2016года  НДФЛ не уплачивается, если до продажи недвижимость была в собственности не менее пяти лет (ранее срок составлял 3 года);</w:t>
      </w:r>
    </w:p>
    <w:p w:rsidR="008223D3" w:rsidRPr="00081F47" w:rsidRDefault="008223D3" w:rsidP="0070453E">
      <w:pPr>
        <w:jc w:val="both"/>
        <w:rPr>
          <w:sz w:val="20"/>
          <w:szCs w:val="20"/>
        </w:rPr>
      </w:pPr>
    </w:p>
    <w:p w:rsidR="008223D3" w:rsidRPr="00081F47" w:rsidRDefault="008223D3" w:rsidP="00724655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081F47">
        <w:rPr>
          <w:b/>
          <w:bCs/>
          <w:sz w:val="20"/>
          <w:szCs w:val="20"/>
        </w:rPr>
        <w:t xml:space="preserve"> Оценка эффективности налоговых льгот и иных стимулирующих механизмов. Подходы к установлению налоговых льгот. </w:t>
      </w:r>
    </w:p>
    <w:p w:rsidR="008223D3" w:rsidRPr="00081F47" w:rsidRDefault="008223D3" w:rsidP="00592340">
      <w:pPr>
        <w:pStyle w:val="Default"/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              С учетом существенного влияния на устойчивость доходов бюджетной системы принимаемых решений по установлению льгот и освобождений  по местным налогам, оценка эффективности введения новой льготы должна стать обязательным элементом процесса введения новой льготы. </w:t>
      </w:r>
    </w:p>
    <w:p w:rsidR="008223D3" w:rsidRPr="00081F47" w:rsidRDefault="008223D3" w:rsidP="00592340">
      <w:pPr>
        <w:pStyle w:val="Default"/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              Для этого любая новая налоговая льгота должна устанавливаться на ограниченный период – например, на 5 лет или более длительный срок в зависимости от целевой направленности этой льготы. По мере </w:t>
      </w:r>
      <w:proofErr w:type="gramStart"/>
      <w:r w:rsidRPr="00081F47">
        <w:rPr>
          <w:sz w:val="20"/>
          <w:szCs w:val="20"/>
        </w:rPr>
        <w:t>приближения истечения срока действия льготы</w:t>
      </w:r>
      <w:proofErr w:type="gramEnd"/>
      <w:r w:rsidRPr="00081F47">
        <w:rPr>
          <w:sz w:val="20"/>
          <w:szCs w:val="20"/>
        </w:rPr>
        <w:t xml:space="preserve"> принятие решения о ее возможном продлении должно производиться с учетом результатов анализа ее эффективности. </w:t>
      </w:r>
    </w:p>
    <w:p w:rsidR="008223D3" w:rsidRPr="00081F47" w:rsidRDefault="008223D3" w:rsidP="00592340">
      <w:pPr>
        <w:pStyle w:val="Default"/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              При этом принятие новой льготы, налогового освобождения или иного стимулирующего механизма в рамках налоговой политики должно сопровождаться определением «источника» для такого решения, в качестве которого, в том числе, может рассматриваться отмена одной или нескольких неэффективных льгот (возможно, с заменой на аналогичный объем налоговых расходов). </w:t>
      </w:r>
    </w:p>
    <w:p w:rsidR="008223D3" w:rsidRPr="00081F47" w:rsidRDefault="008223D3" w:rsidP="00592340">
      <w:pPr>
        <w:pStyle w:val="Default"/>
        <w:jc w:val="both"/>
        <w:rPr>
          <w:sz w:val="20"/>
          <w:szCs w:val="20"/>
        </w:rPr>
      </w:pPr>
      <w:r w:rsidRPr="00081F47">
        <w:rPr>
          <w:sz w:val="20"/>
          <w:szCs w:val="20"/>
        </w:rPr>
        <w:t xml:space="preserve">              Однако следует отметить, что единовременная отмена налоговых льгот, имеющих важное социальное и государственное значение, может привести к социальной напряженности в обществе (например, отмена налоговых льгот для инвалидов, пенсионеров, религиозных организаций) либо к увеличению расходных обязательств бюджета (например, отмена налоговых льгот для бюджетных учреждений). В связи с этим отмене должны подлежать налоговые льготы, не оказывающие влияния на достижение одной из целей налоговой политики – стимулирование экономического роста, и не имеющие социального эффекта.  </w:t>
      </w:r>
    </w:p>
    <w:bookmarkEnd w:id="0"/>
    <w:p w:rsidR="008223D3" w:rsidRPr="00081F47" w:rsidRDefault="008223D3" w:rsidP="002C4F89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sectPr w:rsidR="008223D3" w:rsidRPr="00081F47" w:rsidSect="00777FFD">
      <w:headerReference w:type="default" r:id="rId8"/>
      <w:footerReference w:type="even" r:id="rId9"/>
      <w:footerReference w:type="default" r:id="rId10"/>
      <w:pgSz w:w="11907" w:h="16840" w:code="9"/>
      <w:pgMar w:top="709" w:right="708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966" w:rsidRDefault="00ED6966">
      <w:r>
        <w:separator/>
      </w:r>
    </w:p>
  </w:endnote>
  <w:endnote w:type="continuationSeparator" w:id="0">
    <w:p w:rsidR="00ED6966" w:rsidRDefault="00ED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D3" w:rsidRDefault="008223D3" w:rsidP="005B4F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23D3" w:rsidRDefault="008223D3" w:rsidP="00692A6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D3" w:rsidRDefault="008223D3" w:rsidP="00736A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966" w:rsidRDefault="00ED6966">
      <w:r>
        <w:separator/>
      </w:r>
    </w:p>
  </w:footnote>
  <w:footnote w:type="continuationSeparator" w:id="0">
    <w:p w:rsidR="00ED6966" w:rsidRDefault="00ED6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D3" w:rsidRDefault="008223D3">
    <w:pPr>
      <w:pStyle w:val="a7"/>
      <w:jc w:val="center"/>
    </w:pPr>
  </w:p>
  <w:p w:rsidR="008223D3" w:rsidRDefault="008223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4E32"/>
    <w:multiLevelType w:val="hybridMultilevel"/>
    <w:tmpl w:val="D9EA7BBC"/>
    <w:lvl w:ilvl="0" w:tplc="760E60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C909A1"/>
    <w:multiLevelType w:val="hybridMultilevel"/>
    <w:tmpl w:val="1ECAB318"/>
    <w:lvl w:ilvl="0" w:tplc="5B66D432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A26CC"/>
    <w:multiLevelType w:val="hybridMultilevel"/>
    <w:tmpl w:val="D58AAF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FAF2EAF"/>
    <w:multiLevelType w:val="hybridMultilevel"/>
    <w:tmpl w:val="CBA4CD18"/>
    <w:lvl w:ilvl="0" w:tplc="C8FCFADE">
      <w:start w:val="1"/>
      <w:numFmt w:val="decimal"/>
      <w:lvlText w:val="%1)"/>
      <w:lvlJc w:val="left"/>
      <w:pPr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CA626F1"/>
    <w:multiLevelType w:val="hybridMultilevel"/>
    <w:tmpl w:val="90BE6548"/>
    <w:lvl w:ilvl="0" w:tplc="0419000F">
      <w:start w:val="1"/>
      <w:numFmt w:val="decimal"/>
      <w:lvlText w:val="%1."/>
      <w:lvlJc w:val="left"/>
      <w:pPr>
        <w:ind w:left="2102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2" w:hanging="180"/>
      </w:pPr>
      <w:rPr>
        <w:rFonts w:cs="Times New Roman"/>
      </w:rPr>
    </w:lvl>
  </w:abstractNum>
  <w:abstractNum w:abstractNumId="5">
    <w:nsid w:val="770722C3"/>
    <w:multiLevelType w:val="hybridMultilevel"/>
    <w:tmpl w:val="79FC5E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2506"/>
    <w:rsid w:val="00001F87"/>
    <w:rsid w:val="00023717"/>
    <w:rsid w:val="00024444"/>
    <w:rsid w:val="00032E74"/>
    <w:rsid w:val="00034723"/>
    <w:rsid w:val="000362F0"/>
    <w:rsid w:val="00055E92"/>
    <w:rsid w:val="000644CF"/>
    <w:rsid w:val="00065A29"/>
    <w:rsid w:val="00073297"/>
    <w:rsid w:val="00073EB0"/>
    <w:rsid w:val="00081F47"/>
    <w:rsid w:val="000839AC"/>
    <w:rsid w:val="000841EE"/>
    <w:rsid w:val="00087C69"/>
    <w:rsid w:val="000A254D"/>
    <w:rsid w:val="000A757B"/>
    <w:rsid w:val="000B7E13"/>
    <w:rsid w:val="000C56AA"/>
    <w:rsid w:val="000C5D78"/>
    <w:rsid w:val="000C78C9"/>
    <w:rsid w:val="000D073D"/>
    <w:rsid w:val="000D0F5A"/>
    <w:rsid w:val="000D3672"/>
    <w:rsid w:val="000D3A42"/>
    <w:rsid w:val="000F02EE"/>
    <w:rsid w:val="00102D67"/>
    <w:rsid w:val="0010794B"/>
    <w:rsid w:val="001265B5"/>
    <w:rsid w:val="00144CA7"/>
    <w:rsid w:val="0014569C"/>
    <w:rsid w:val="00146138"/>
    <w:rsid w:val="00151335"/>
    <w:rsid w:val="00160E1D"/>
    <w:rsid w:val="00170805"/>
    <w:rsid w:val="001739CC"/>
    <w:rsid w:val="00186820"/>
    <w:rsid w:val="0019236D"/>
    <w:rsid w:val="00193346"/>
    <w:rsid w:val="001A2CAD"/>
    <w:rsid w:val="001A4FF5"/>
    <w:rsid w:val="001A654B"/>
    <w:rsid w:val="001B0CEB"/>
    <w:rsid w:val="001B1772"/>
    <w:rsid w:val="001B3D46"/>
    <w:rsid w:val="001C5045"/>
    <w:rsid w:val="001D1563"/>
    <w:rsid w:val="001D3007"/>
    <w:rsid w:val="001E7C51"/>
    <w:rsid w:val="001F0302"/>
    <w:rsid w:val="001F2565"/>
    <w:rsid w:val="001F70B9"/>
    <w:rsid w:val="002070AA"/>
    <w:rsid w:val="002072B0"/>
    <w:rsid w:val="0021540B"/>
    <w:rsid w:val="00225B7B"/>
    <w:rsid w:val="00230487"/>
    <w:rsid w:val="002322F8"/>
    <w:rsid w:val="00237121"/>
    <w:rsid w:val="002438C1"/>
    <w:rsid w:val="00243CC4"/>
    <w:rsid w:val="00253BC3"/>
    <w:rsid w:val="00262730"/>
    <w:rsid w:val="00280E2E"/>
    <w:rsid w:val="00291F14"/>
    <w:rsid w:val="00297A59"/>
    <w:rsid w:val="002B22DC"/>
    <w:rsid w:val="002B3516"/>
    <w:rsid w:val="002C4F89"/>
    <w:rsid w:val="002D1B51"/>
    <w:rsid w:val="002D3B85"/>
    <w:rsid w:val="002D608C"/>
    <w:rsid w:val="002E1942"/>
    <w:rsid w:val="002E3417"/>
    <w:rsid w:val="002E4B39"/>
    <w:rsid w:val="002E5AC5"/>
    <w:rsid w:val="002F11F5"/>
    <w:rsid w:val="002F3C9C"/>
    <w:rsid w:val="002F434D"/>
    <w:rsid w:val="002F6B4C"/>
    <w:rsid w:val="0030123A"/>
    <w:rsid w:val="0030239F"/>
    <w:rsid w:val="00307D4A"/>
    <w:rsid w:val="00321EF1"/>
    <w:rsid w:val="00334A65"/>
    <w:rsid w:val="0033713E"/>
    <w:rsid w:val="00360839"/>
    <w:rsid w:val="00363156"/>
    <w:rsid w:val="00373FEF"/>
    <w:rsid w:val="003752CF"/>
    <w:rsid w:val="00376E98"/>
    <w:rsid w:val="003828E7"/>
    <w:rsid w:val="003917F9"/>
    <w:rsid w:val="00393893"/>
    <w:rsid w:val="00397E3C"/>
    <w:rsid w:val="003A4516"/>
    <w:rsid w:val="003E5D58"/>
    <w:rsid w:val="004059DF"/>
    <w:rsid w:val="004127EA"/>
    <w:rsid w:val="004201B9"/>
    <w:rsid w:val="00421D77"/>
    <w:rsid w:val="0042585E"/>
    <w:rsid w:val="00427D40"/>
    <w:rsid w:val="00432F96"/>
    <w:rsid w:val="0043578B"/>
    <w:rsid w:val="00442BF1"/>
    <w:rsid w:val="00443891"/>
    <w:rsid w:val="00447356"/>
    <w:rsid w:val="00451606"/>
    <w:rsid w:val="00451B02"/>
    <w:rsid w:val="00467A70"/>
    <w:rsid w:val="0047671D"/>
    <w:rsid w:val="00484C46"/>
    <w:rsid w:val="00484DC3"/>
    <w:rsid w:val="004B2027"/>
    <w:rsid w:val="004C0AFA"/>
    <w:rsid w:val="004C1815"/>
    <w:rsid w:val="004D320E"/>
    <w:rsid w:val="004E62B4"/>
    <w:rsid w:val="004E6E7B"/>
    <w:rsid w:val="004E7C96"/>
    <w:rsid w:val="004F27B1"/>
    <w:rsid w:val="004F73C7"/>
    <w:rsid w:val="00505475"/>
    <w:rsid w:val="00510BE2"/>
    <w:rsid w:val="005170A4"/>
    <w:rsid w:val="00521100"/>
    <w:rsid w:val="00524BC0"/>
    <w:rsid w:val="0053262A"/>
    <w:rsid w:val="0053414D"/>
    <w:rsid w:val="0056172C"/>
    <w:rsid w:val="0059037F"/>
    <w:rsid w:val="00592340"/>
    <w:rsid w:val="00596D8F"/>
    <w:rsid w:val="005B1216"/>
    <w:rsid w:val="005B3853"/>
    <w:rsid w:val="005B4F8D"/>
    <w:rsid w:val="005B61AD"/>
    <w:rsid w:val="005C14EE"/>
    <w:rsid w:val="005C4565"/>
    <w:rsid w:val="005D04A8"/>
    <w:rsid w:val="00600D2E"/>
    <w:rsid w:val="0060253A"/>
    <w:rsid w:val="00607274"/>
    <w:rsid w:val="006107F7"/>
    <w:rsid w:val="006141DB"/>
    <w:rsid w:val="00626930"/>
    <w:rsid w:val="00660AC3"/>
    <w:rsid w:val="00685E45"/>
    <w:rsid w:val="00690254"/>
    <w:rsid w:val="00692A6F"/>
    <w:rsid w:val="006A3740"/>
    <w:rsid w:val="006C211C"/>
    <w:rsid w:val="006D1969"/>
    <w:rsid w:val="006E4151"/>
    <w:rsid w:val="006E463F"/>
    <w:rsid w:val="006F67A1"/>
    <w:rsid w:val="00701D32"/>
    <w:rsid w:val="00703543"/>
    <w:rsid w:val="0070453E"/>
    <w:rsid w:val="00711CF2"/>
    <w:rsid w:val="007148AE"/>
    <w:rsid w:val="00716205"/>
    <w:rsid w:val="00721A9D"/>
    <w:rsid w:val="00724655"/>
    <w:rsid w:val="007337A3"/>
    <w:rsid w:val="00736A14"/>
    <w:rsid w:val="007412C0"/>
    <w:rsid w:val="007427B3"/>
    <w:rsid w:val="00746448"/>
    <w:rsid w:val="00757B1F"/>
    <w:rsid w:val="0076119F"/>
    <w:rsid w:val="00766022"/>
    <w:rsid w:val="007671A7"/>
    <w:rsid w:val="007713A9"/>
    <w:rsid w:val="0077616F"/>
    <w:rsid w:val="00777FFD"/>
    <w:rsid w:val="00785E42"/>
    <w:rsid w:val="00790120"/>
    <w:rsid w:val="007966EE"/>
    <w:rsid w:val="007A056F"/>
    <w:rsid w:val="007A059B"/>
    <w:rsid w:val="007A095A"/>
    <w:rsid w:val="007A1182"/>
    <w:rsid w:val="007A6E45"/>
    <w:rsid w:val="007D0361"/>
    <w:rsid w:val="007D1530"/>
    <w:rsid w:val="007E4290"/>
    <w:rsid w:val="007F1CE3"/>
    <w:rsid w:val="007F235F"/>
    <w:rsid w:val="00801298"/>
    <w:rsid w:val="00802C8C"/>
    <w:rsid w:val="008109A0"/>
    <w:rsid w:val="008171AB"/>
    <w:rsid w:val="00820172"/>
    <w:rsid w:val="008213DB"/>
    <w:rsid w:val="008223D3"/>
    <w:rsid w:val="008228AD"/>
    <w:rsid w:val="0082405D"/>
    <w:rsid w:val="00834E85"/>
    <w:rsid w:val="00835FD5"/>
    <w:rsid w:val="0085724C"/>
    <w:rsid w:val="00866811"/>
    <w:rsid w:val="0086726D"/>
    <w:rsid w:val="00877BC3"/>
    <w:rsid w:val="00882EB6"/>
    <w:rsid w:val="00887EB0"/>
    <w:rsid w:val="00890005"/>
    <w:rsid w:val="008B273E"/>
    <w:rsid w:val="008B7562"/>
    <w:rsid w:val="008C5EA2"/>
    <w:rsid w:val="008D2384"/>
    <w:rsid w:val="008D2EC5"/>
    <w:rsid w:val="008D4A6E"/>
    <w:rsid w:val="008D51B1"/>
    <w:rsid w:val="008E5FBD"/>
    <w:rsid w:val="008E6C14"/>
    <w:rsid w:val="008F16E4"/>
    <w:rsid w:val="008F7089"/>
    <w:rsid w:val="009019DA"/>
    <w:rsid w:val="00901A1B"/>
    <w:rsid w:val="009023CA"/>
    <w:rsid w:val="009051C0"/>
    <w:rsid w:val="009067F6"/>
    <w:rsid w:val="00915623"/>
    <w:rsid w:val="009156DD"/>
    <w:rsid w:val="00922166"/>
    <w:rsid w:val="009225FF"/>
    <w:rsid w:val="00925453"/>
    <w:rsid w:val="00931683"/>
    <w:rsid w:val="00933E71"/>
    <w:rsid w:val="009353E6"/>
    <w:rsid w:val="00935FE1"/>
    <w:rsid w:val="00937514"/>
    <w:rsid w:val="00942D56"/>
    <w:rsid w:val="009449F0"/>
    <w:rsid w:val="00950ABC"/>
    <w:rsid w:val="00952039"/>
    <w:rsid w:val="0095250E"/>
    <w:rsid w:val="00954BD3"/>
    <w:rsid w:val="009603EB"/>
    <w:rsid w:val="00961225"/>
    <w:rsid w:val="0098133E"/>
    <w:rsid w:val="00982C5A"/>
    <w:rsid w:val="009A7ECB"/>
    <w:rsid w:val="009B29F6"/>
    <w:rsid w:val="009B7FE6"/>
    <w:rsid w:val="009E535B"/>
    <w:rsid w:val="00A05940"/>
    <w:rsid w:val="00A10820"/>
    <w:rsid w:val="00A119F7"/>
    <w:rsid w:val="00A13589"/>
    <w:rsid w:val="00A15EFE"/>
    <w:rsid w:val="00A170C2"/>
    <w:rsid w:val="00A22CE3"/>
    <w:rsid w:val="00A42EFF"/>
    <w:rsid w:val="00A44FE2"/>
    <w:rsid w:val="00A45140"/>
    <w:rsid w:val="00A47796"/>
    <w:rsid w:val="00A53508"/>
    <w:rsid w:val="00A541A8"/>
    <w:rsid w:val="00A55293"/>
    <w:rsid w:val="00A73E1F"/>
    <w:rsid w:val="00A83794"/>
    <w:rsid w:val="00A97266"/>
    <w:rsid w:val="00AB3444"/>
    <w:rsid w:val="00AB6797"/>
    <w:rsid w:val="00AC4213"/>
    <w:rsid w:val="00AC523E"/>
    <w:rsid w:val="00AD2AEF"/>
    <w:rsid w:val="00AD6744"/>
    <w:rsid w:val="00AE079B"/>
    <w:rsid w:val="00AE0C25"/>
    <w:rsid w:val="00AE4D6F"/>
    <w:rsid w:val="00AE7406"/>
    <w:rsid w:val="00AF4C7D"/>
    <w:rsid w:val="00B01C3B"/>
    <w:rsid w:val="00B028B7"/>
    <w:rsid w:val="00B04664"/>
    <w:rsid w:val="00B12072"/>
    <w:rsid w:val="00B3274B"/>
    <w:rsid w:val="00B33860"/>
    <w:rsid w:val="00B33C5C"/>
    <w:rsid w:val="00B5467F"/>
    <w:rsid w:val="00B64505"/>
    <w:rsid w:val="00B64873"/>
    <w:rsid w:val="00B6777F"/>
    <w:rsid w:val="00B67C81"/>
    <w:rsid w:val="00B67DBB"/>
    <w:rsid w:val="00B67F6D"/>
    <w:rsid w:val="00B82591"/>
    <w:rsid w:val="00B835BB"/>
    <w:rsid w:val="00B83773"/>
    <w:rsid w:val="00B86155"/>
    <w:rsid w:val="00B91025"/>
    <w:rsid w:val="00B949A6"/>
    <w:rsid w:val="00BA662A"/>
    <w:rsid w:val="00BB15F8"/>
    <w:rsid w:val="00BB42E1"/>
    <w:rsid w:val="00BB715A"/>
    <w:rsid w:val="00BB7D63"/>
    <w:rsid w:val="00BD2C43"/>
    <w:rsid w:val="00BD4547"/>
    <w:rsid w:val="00BF344A"/>
    <w:rsid w:val="00BF3850"/>
    <w:rsid w:val="00C032DC"/>
    <w:rsid w:val="00C03A93"/>
    <w:rsid w:val="00C14458"/>
    <w:rsid w:val="00C16C5D"/>
    <w:rsid w:val="00C20031"/>
    <w:rsid w:val="00C3235A"/>
    <w:rsid w:val="00C33BAB"/>
    <w:rsid w:val="00C34C25"/>
    <w:rsid w:val="00C3673A"/>
    <w:rsid w:val="00C41993"/>
    <w:rsid w:val="00C63E98"/>
    <w:rsid w:val="00C6404B"/>
    <w:rsid w:val="00C74CC6"/>
    <w:rsid w:val="00C87387"/>
    <w:rsid w:val="00C94029"/>
    <w:rsid w:val="00C940C3"/>
    <w:rsid w:val="00C9750E"/>
    <w:rsid w:val="00CA0AED"/>
    <w:rsid w:val="00CE7D19"/>
    <w:rsid w:val="00CF58AA"/>
    <w:rsid w:val="00D13D42"/>
    <w:rsid w:val="00D17461"/>
    <w:rsid w:val="00D35DCD"/>
    <w:rsid w:val="00D40589"/>
    <w:rsid w:val="00D40CCA"/>
    <w:rsid w:val="00D41705"/>
    <w:rsid w:val="00D450C7"/>
    <w:rsid w:val="00D5274A"/>
    <w:rsid w:val="00D77F22"/>
    <w:rsid w:val="00D86D53"/>
    <w:rsid w:val="00D90D18"/>
    <w:rsid w:val="00D93EEA"/>
    <w:rsid w:val="00D942B0"/>
    <w:rsid w:val="00DA6711"/>
    <w:rsid w:val="00DD29DE"/>
    <w:rsid w:val="00DD4FCE"/>
    <w:rsid w:val="00DE3D5C"/>
    <w:rsid w:val="00DE555F"/>
    <w:rsid w:val="00DE5E17"/>
    <w:rsid w:val="00DE735D"/>
    <w:rsid w:val="00E03225"/>
    <w:rsid w:val="00E06FB3"/>
    <w:rsid w:val="00E31C2D"/>
    <w:rsid w:val="00E34D48"/>
    <w:rsid w:val="00E36D23"/>
    <w:rsid w:val="00E424E1"/>
    <w:rsid w:val="00E805BE"/>
    <w:rsid w:val="00E9125F"/>
    <w:rsid w:val="00E93D82"/>
    <w:rsid w:val="00E977EE"/>
    <w:rsid w:val="00EA202B"/>
    <w:rsid w:val="00EA5F77"/>
    <w:rsid w:val="00EA6D12"/>
    <w:rsid w:val="00EB0913"/>
    <w:rsid w:val="00EB3497"/>
    <w:rsid w:val="00EB6572"/>
    <w:rsid w:val="00ED07A5"/>
    <w:rsid w:val="00ED12C1"/>
    <w:rsid w:val="00ED3AD4"/>
    <w:rsid w:val="00ED6966"/>
    <w:rsid w:val="00ED7554"/>
    <w:rsid w:val="00EE52BA"/>
    <w:rsid w:val="00EF01E0"/>
    <w:rsid w:val="00EF3298"/>
    <w:rsid w:val="00F01AD0"/>
    <w:rsid w:val="00F0374C"/>
    <w:rsid w:val="00F0513D"/>
    <w:rsid w:val="00F10A26"/>
    <w:rsid w:val="00F13472"/>
    <w:rsid w:val="00F20271"/>
    <w:rsid w:val="00F35076"/>
    <w:rsid w:val="00F37F19"/>
    <w:rsid w:val="00F4606C"/>
    <w:rsid w:val="00F5149A"/>
    <w:rsid w:val="00F53AE3"/>
    <w:rsid w:val="00F6008F"/>
    <w:rsid w:val="00F613A3"/>
    <w:rsid w:val="00F61B90"/>
    <w:rsid w:val="00F62B5A"/>
    <w:rsid w:val="00F62E55"/>
    <w:rsid w:val="00F668FE"/>
    <w:rsid w:val="00F7214C"/>
    <w:rsid w:val="00F72506"/>
    <w:rsid w:val="00F81885"/>
    <w:rsid w:val="00F82E05"/>
    <w:rsid w:val="00F87142"/>
    <w:rsid w:val="00F914C4"/>
    <w:rsid w:val="00F94793"/>
    <w:rsid w:val="00FB1F32"/>
    <w:rsid w:val="00FC183D"/>
    <w:rsid w:val="00FD1095"/>
    <w:rsid w:val="00FD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F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01F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01F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01F8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01F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01F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vps698610">
    <w:name w:val="rvps698610"/>
    <w:basedOn w:val="a"/>
    <w:uiPriority w:val="99"/>
    <w:rsid w:val="00F72506"/>
    <w:pPr>
      <w:spacing w:after="150"/>
      <w:ind w:right="300"/>
    </w:pPr>
  </w:style>
  <w:style w:type="paragraph" w:styleId="a3">
    <w:name w:val="footer"/>
    <w:basedOn w:val="a"/>
    <w:link w:val="a4"/>
    <w:uiPriority w:val="99"/>
    <w:rsid w:val="00736A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rsid w:val="004338ED"/>
    <w:rPr>
      <w:sz w:val="24"/>
      <w:szCs w:val="24"/>
    </w:rPr>
  </w:style>
  <w:style w:type="character" w:styleId="a5">
    <w:name w:val="page number"/>
    <w:uiPriority w:val="99"/>
    <w:rsid w:val="00736A14"/>
    <w:rPr>
      <w:rFonts w:cs="Times New Roman"/>
    </w:rPr>
  </w:style>
  <w:style w:type="paragraph" w:customStyle="1" w:styleId="ConsTitle">
    <w:name w:val="ConsTitle"/>
    <w:uiPriority w:val="99"/>
    <w:rsid w:val="00A83794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styleId="a6">
    <w:name w:val="Normal (Web)"/>
    <w:basedOn w:val="a"/>
    <w:uiPriority w:val="99"/>
    <w:rsid w:val="007A059B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692A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B29F6"/>
    <w:rPr>
      <w:rFonts w:cs="Times New Roman"/>
      <w:sz w:val="24"/>
      <w:szCs w:val="24"/>
    </w:rPr>
  </w:style>
  <w:style w:type="paragraph" w:customStyle="1" w:styleId="CharChar">
    <w:name w:val="Char Char"/>
    <w:basedOn w:val="a"/>
    <w:autoRedefine/>
    <w:uiPriority w:val="99"/>
    <w:rsid w:val="00DD29D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9">
    <w:name w:val="ЭЭГ"/>
    <w:basedOn w:val="a"/>
    <w:uiPriority w:val="99"/>
    <w:rsid w:val="00F0513D"/>
    <w:pPr>
      <w:spacing w:line="360" w:lineRule="auto"/>
      <w:ind w:firstLine="720"/>
      <w:jc w:val="both"/>
    </w:pPr>
  </w:style>
  <w:style w:type="paragraph" w:styleId="2">
    <w:name w:val="Body Text Indent 2"/>
    <w:basedOn w:val="a"/>
    <w:link w:val="20"/>
    <w:uiPriority w:val="99"/>
    <w:rsid w:val="008240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82405D"/>
    <w:rPr>
      <w:rFonts w:cs="Times New Roman"/>
      <w:sz w:val="24"/>
      <w:szCs w:val="24"/>
    </w:rPr>
  </w:style>
  <w:style w:type="character" w:customStyle="1" w:styleId="FontStyle36">
    <w:name w:val="Font Style36"/>
    <w:uiPriority w:val="99"/>
    <w:rsid w:val="001265B5"/>
    <w:rPr>
      <w:rFonts w:ascii="Times New Roman" w:hAnsi="Times New Roman" w:cs="Times New Roman"/>
      <w:sz w:val="26"/>
      <w:szCs w:val="26"/>
    </w:rPr>
  </w:style>
  <w:style w:type="character" w:styleId="aa">
    <w:name w:val="Strong"/>
    <w:uiPriority w:val="99"/>
    <w:qFormat/>
    <w:rsid w:val="00F5149A"/>
    <w:rPr>
      <w:rFonts w:cs="Times New Roman"/>
      <w:b/>
      <w:bCs/>
    </w:rPr>
  </w:style>
  <w:style w:type="paragraph" w:customStyle="1" w:styleId="Style14">
    <w:name w:val="Style14"/>
    <w:basedOn w:val="a"/>
    <w:uiPriority w:val="99"/>
    <w:rsid w:val="00F5149A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character" w:customStyle="1" w:styleId="FontStyle33">
    <w:name w:val="Font Style33"/>
    <w:uiPriority w:val="99"/>
    <w:rsid w:val="00F5149A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F5149A"/>
    <w:rPr>
      <w:rFonts w:ascii="Arial" w:hAnsi="Arial"/>
      <w:lang w:val="ru-RU" w:eastAsia="ru-RU"/>
    </w:rPr>
  </w:style>
  <w:style w:type="paragraph" w:customStyle="1" w:styleId="Style5">
    <w:name w:val="Style5"/>
    <w:basedOn w:val="a"/>
    <w:uiPriority w:val="99"/>
    <w:rsid w:val="00C20031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character" w:customStyle="1" w:styleId="FontStyle14">
    <w:name w:val="Font Style14"/>
    <w:uiPriority w:val="99"/>
    <w:rsid w:val="00C20031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186820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8">
    <w:name w:val="Font Style18"/>
    <w:uiPriority w:val="99"/>
    <w:rsid w:val="0018682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186820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rsid w:val="002E34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locked/>
    <w:rsid w:val="002E341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9234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9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 мая 2006 года</vt:lpstr>
    </vt:vector>
  </TitlesOfParts>
  <Company>KomitetPoFinansam</Company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 мая 2006 года</dc:title>
  <dc:subject/>
  <dc:creator>ConsultantPlus</dc:creator>
  <cp:keywords/>
  <dc:description/>
  <cp:lastModifiedBy>User</cp:lastModifiedBy>
  <cp:revision>18</cp:revision>
  <cp:lastPrinted>2015-12-25T11:39:00Z</cp:lastPrinted>
  <dcterms:created xsi:type="dcterms:W3CDTF">2015-11-09T12:02:00Z</dcterms:created>
  <dcterms:modified xsi:type="dcterms:W3CDTF">2015-12-25T11:39:00Z</dcterms:modified>
</cp:coreProperties>
</file>